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05 мая 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Байрамова </w:t>
      </w:r>
      <w:r>
        <w:rPr>
          <w:rFonts w:ascii="Times New Roman" w:eastAsia="Times New Roman" w:hAnsi="Times New Roman" w:cs="Times New Roman"/>
        </w:rPr>
        <w:t>Теймура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Закир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Байрамова </w:t>
      </w:r>
      <w:r>
        <w:rPr>
          <w:rFonts w:ascii="Times New Roman" w:eastAsia="Times New Roman" w:hAnsi="Times New Roman" w:cs="Times New Roman"/>
        </w:rPr>
        <w:t>Теймура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Закир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в законную силу </w:t>
      </w:r>
      <w:r>
        <w:rPr>
          <w:rFonts w:ascii="Times New Roman" w:eastAsia="Times New Roman" w:hAnsi="Times New Roman" w:cs="Times New Roman"/>
        </w:rPr>
        <w:t>21.12.2024</w:t>
      </w:r>
      <w:r>
        <w:rPr>
          <w:rFonts w:ascii="Times New Roman" w:eastAsia="Times New Roman" w:hAnsi="Times New Roman" w:cs="Times New Roman"/>
        </w:rPr>
        <w:t xml:space="preserve"> года постановлению №</w:t>
      </w:r>
      <w:r>
        <w:rPr>
          <w:rFonts w:ascii="Times New Roman" w:eastAsia="Times New Roman" w:hAnsi="Times New Roman" w:cs="Times New Roman"/>
        </w:rPr>
        <w:t>18810386240320025955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10.12.</w:t>
      </w:r>
      <w:r>
        <w:rPr>
          <w:rFonts w:ascii="Times New Roman" w:eastAsia="Times New Roman" w:hAnsi="Times New Roman" w:cs="Times New Roman"/>
        </w:rPr>
        <w:t>2024 года по делу об административном правонарушении, предусмотренном ч.1</w:t>
      </w:r>
      <w:r>
        <w:rPr>
          <w:rFonts w:ascii="Times New Roman" w:eastAsia="Times New Roman" w:hAnsi="Times New Roman" w:cs="Times New Roman"/>
        </w:rPr>
        <w:t>.1 ст.12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Байрамову Т.З.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 xml:space="preserve">Байрамов Т.З.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вышеуказанный штраф не уплатил, в связи с чем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Байрамова Т.З.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 в 00 часов 01 минуту </w:t>
      </w:r>
      <w:r>
        <w:rPr>
          <w:rFonts w:ascii="Times New Roman" w:eastAsia="Times New Roman" w:hAnsi="Times New Roman" w:cs="Times New Roman"/>
        </w:rPr>
        <w:t>20.02.2025</w:t>
      </w:r>
      <w:r>
        <w:rPr>
          <w:rFonts w:ascii="Times New Roman" w:eastAsia="Times New Roman" w:hAnsi="Times New Roman" w:cs="Times New Roman"/>
        </w:rPr>
        <w:t xml:space="preserve"> года, по адресу: </w:t>
      </w:r>
      <w:r>
        <w:rPr>
          <w:rStyle w:val="cat-UserDefinedgrp-31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Байрамов Т.З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судебном заседании вину признал, </w:t>
      </w:r>
      <w:r>
        <w:rPr>
          <w:rFonts w:ascii="Times New Roman" w:eastAsia="Times New Roman" w:hAnsi="Times New Roman" w:cs="Times New Roman"/>
        </w:rPr>
        <w:t>в содеянном раскаивался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Байрамова Т.З.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Байрамова Т.З</w:t>
      </w:r>
      <w:r>
        <w:rPr>
          <w:rFonts w:ascii="Times New Roman" w:eastAsia="Times New Roman" w:hAnsi="Times New Roman" w:cs="Times New Roman"/>
        </w:rPr>
        <w:t>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86</w:t>
      </w:r>
      <w:r>
        <w:rPr>
          <w:rFonts w:ascii="Times New Roman" w:eastAsia="Times New Roman" w:hAnsi="Times New Roman" w:cs="Times New Roman"/>
        </w:rPr>
        <w:t>ХМ675641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Байрамова Т.З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 копией постановления по делу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10.12.2024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административной практики.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правонарушениях, в связи с чем, действия </w:t>
      </w:r>
      <w:r>
        <w:rPr>
          <w:rFonts w:ascii="Times New Roman" w:eastAsia="Times New Roman" w:hAnsi="Times New Roman" w:cs="Times New Roman"/>
        </w:rPr>
        <w:t xml:space="preserve">Байрамова Т.З. </w:t>
      </w:r>
      <w:r>
        <w:rPr>
          <w:rFonts w:ascii="Times New Roman" w:eastAsia="Times New Roman" w:hAnsi="Times New Roman" w:cs="Times New Roman"/>
        </w:rPr>
        <w:t xml:space="preserve">судья </w:t>
      </w:r>
      <w:r>
        <w:rPr>
          <w:rFonts w:ascii="Times New Roman" w:eastAsia="Times New Roman" w:hAnsi="Times New Roman" w:cs="Times New Roman"/>
        </w:rPr>
        <w:t xml:space="preserve">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Байрамову Т.З. </w:t>
      </w:r>
      <w:r>
        <w:rPr>
          <w:rFonts w:ascii="Times New Roman" w:eastAsia="Times New Roman" w:hAnsi="Times New Roman" w:cs="Times New Roman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смягчающих административную ответственность учитываю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Байрамов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Т.З.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Байрамову Т.З.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Байрамова </w:t>
      </w:r>
      <w:r>
        <w:rPr>
          <w:rFonts w:ascii="Times New Roman" w:eastAsia="Times New Roman" w:hAnsi="Times New Roman" w:cs="Times New Roman"/>
        </w:rPr>
        <w:t>Теймура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Закир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десяти тысяч</w:t>
      </w:r>
      <w:r>
        <w:rPr>
          <w:rFonts w:ascii="Times New Roman" w:eastAsia="Times New Roman" w:hAnsi="Times New Roman" w:cs="Times New Roman"/>
        </w:rPr>
        <w:t>)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0412365400135008652520175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7" w:lineRule="auto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1rplc-19">
    <w:name w:val="cat-UserDefined grp-31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